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Comfortaa" w:cs="Comfortaa" w:eastAsia="Comfortaa" w:hAnsi="Comfortaa"/>
          <w:color w:val="66666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mfortaa" w:cs="Comfortaa" w:eastAsia="Comfortaa" w:hAnsi="Comfortaa"/>
          <w:color w:val="b7b7b7"/>
        </w:rPr>
      </w:pPr>
      <w:bookmarkStart w:colFirst="0" w:colLast="0" w:name="_lntg56ljm653" w:id="0"/>
      <w:bookmarkEnd w:id="0"/>
      <w:r w:rsidDel="00000000" w:rsidR="00000000" w:rsidRPr="00000000">
        <w:rPr>
          <w:rFonts w:ascii="Comfortaa" w:cs="Comfortaa" w:eastAsia="Comfortaa" w:hAnsi="Comfortaa"/>
          <w:rtl w:val="0"/>
        </w:rPr>
        <w:t xml:space="preserve">RÉUNION </w:t>
      </w:r>
      <w:r w:rsidDel="00000000" w:rsidR="00000000" w:rsidRPr="00000000">
        <w:rPr>
          <w:rFonts w:ascii="Comfortaa" w:cs="Comfortaa" w:eastAsia="Comfortaa" w:hAnsi="Comfortaa"/>
          <w:color w:val="b7b7b7"/>
          <w:rtl w:val="0"/>
        </w:rPr>
        <w:t xml:space="preserve">DATE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360" w:lineRule="auto"/>
        <w:rPr>
          <w:rFonts w:ascii="Comfortaa" w:cs="Comfortaa" w:eastAsia="Comfortaa" w:hAnsi="Comfortaa"/>
          <w:color w:val="424242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color w:val="424242"/>
          <w:sz w:val="20"/>
          <w:szCs w:val="20"/>
        </w:rPr>
        <w:drawing>
          <wp:inline distB="114300" distT="114300" distL="114300" distR="114300">
            <wp:extent cx="5943600" cy="50800"/>
            <wp:effectExtent b="0" l="0" r="0" t="0"/>
            <wp:docPr descr="ligne horizontale" id="1" name="image1.png"/>
            <a:graphic>
              <a:graphicData uri="http://schemas.openxmlformats.org/drawingml/2006/picture">
                <pic:pic>
                  <pic:nvPicPr>
                    <pic:cNvPr descr="ligne horizontale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Rule="auto"/>
        <w:rPr>
          <w:rFonts w:ascii="Comfortaa" w:cs="Comfortaa" w:eastAsia="Comfortaa" w:hAnsi="Comfortaa"/>
          <w:i w:val="0"/>
          <w:iCs w:val="0"/>
          <w:color w:val="e88aaa"/>
          <w:sz w:val="22"/>
          <w:szCs w:val="22"/>
        </w:rPr>
      </w:pPr>
      <w:bookmarkStart w:colFirst="0" w:colLast="0" w:name="_4bu4z72jz2rz" w:id="1"/>
      <w:bookmarkEnd w:id="1"/>
      <w:r w:rsidDel="00000000" w:rsidR="00000000" w:rsidRPr="00000000">
        <w:rPr>
          <w:rFonts w:ascii="Comfortaa" w:cs="Comfortaa" w:eastAsia="Comfortaa" w:hAnsi="Comfortaa"/>
          <w:color w:val="e88aaa"/>
          <w:sz w:val="22"/>
          <w:szCs w:val="22"/>
          <w:rtl w:val="0"/>
        </w:rPr>
        <w:t xml:space="preserve">Titre du message / Série message / Lieu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40" w:lineRule="auto"/>
        <w:rPr>
          <w:rFonts w:ascii="Comfortaa" w:cs="Comfortaa" w:eastAsia="Comfortaa" w:hAnsi="Comfortaa"/>
        </w:rPr>
      </w:pPr>
      <w:bookmarkStart w:colFirst="0" w:colLast="0" w:name="_lhm2jbzd1g6i" w:id="2"/>
      <w:bookmarkEnd w:id="2"/>
      <w:r w:rsidDel="00000000" w:rsidR="00000000" w:rsidRPr="00000000">
        <w:rPr>
          <w:rFonts w:ascii="Comfortaa" w:cs="Comfortaa" w:eastAsia="Comfortaa" w:hAnsi="Comfortaa"/>
          <w:rtl w:val="0"/>
        </w:rPr>
        <w:t xml:space="preserve">Objectif général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40" w:lineRule="auto"/>
        <w:rPr>
          <w:rFonts w:ascii="Comfortaa" w:cs="Comfortaa" w:eastAsia="Comfortaa" w:hAnsi="Comfortaa"/>
          <w:color w:val="424242"/>
          <w:sz w:val="28"/>
          <w:szCs w:val="28"/>
        </w:rPr>
      </w:pPr>
      <w:bookmarkStart w:colFirst="0" w:colLast="0" w:name="_toa6dwd0gk24" w:id="3"/>
      <w:bookmarkEnd w:id="3"/>
      <w:r w:rsidDel="00000000" w:rsidR="00000000" w:rsidRPr="00000000">
        <w:rPr>
          <w:rFonts w:ascii="Comfortaa" w:cs="Comfortaa" w:eastAsia="Comfortaa" w:hAnsi="Comfortaa"/>
          <w:rtl w:val="0"/>
        </w:rPr>
        <w:t xml:space="preserve">Horaire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60" w:lineRule="auto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11h00 : Accueil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60" w:lineRule="auto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. . .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60" w:lineRule="auto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13h00 : Fin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40" w:lineRule="auto"/>
        <w:rPr>
          <w:rFonts w:ascii="Comfortaa" w:cs="Comfortaa" w:eastAsia="Comfortaa" w:hAnsi="Comfortaa"/>
          <w:color w:val="424242"/>
        </w:rPr>
      </w:pPr>
      <w:bookmarkStart w:colFirst="0" w:colLast="0" w:name="_kwsyc5wl8bzd" w:id="4"/>
      <w:bookmarkEnd w:id="4"/>
      <w:r w:rsidDel="00000000" w:rsidR="00000000" w:rsidRPr="00000000">
        <w:rPr>
          <w:rFonts w:ascii="Comfortaa" w:cs="Comfortaa" w:eastAsia="Comfortaa" w:hAnsi="Comfortaa"/>
          <w:rtl w:val="0"/>
        </w:rPr>
        <w:t xml:space="preserve">Déroulement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40" w:lineRule="auto"/>
        <w:rPr>
          <w:rFonts w:ascii="Comfortaa" w:cs="Comfortaa" w:eastAsia="Comfortaa" w:hAnsi="Comfortaa"/>
          <w:color w:val="e31c60"/>
          <w:sz w:val="22"/>
          <w:szCs w:val="22"/>
        </w:rPr>
      </w:pPr>
      <w:bookmarkStart w:colFirst="0" w:colLast="0" w:name="_5qakb2re2vwk" w:id="5"/>
      <w:bookmarkEnd w:id="5"/>
      <w:r w:rsidDel="00000000" w:rsidR="00000000" w:rsidRPr="00000000">
        <w:rPr>
          <w:rFonts w:ascii="Comfortaa" w:cs="Comfortaa" w:eastAsia="Comfortaa" w:hAnsi="Comfortaa"/>
          <w:sz w:val="22"/>
          <w:szCs w:val="22"/>
          <w:rtl w:val="0"/>
        </w:rPr>
        <w:t xml:space="preserve">Introduction (but - Qui 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60" w:lineRule="auto"/>
        <w:ind w:left="720" w:firstLine="0"/>
        <w:rPr>
          <w:rFonts w:ascii="Comfortaa" w:cs="Comfortaa" w:eastAsia="Comfortaa" w:hAnsi="Comfortaa"/>
        </w:rPr>
      </w:pPr>
      <w:r w:rsidDel="00000000" w:rsidR="00000000" w:rsidRPr="00000000">
        <w:rPr>
          <w:rFonts w:ascii="Cardo" w:cs="Cardo" w:eastAsia="Cardo" w:hAnsi="Cardo"/>
          <w:rtl w:val="0"/>
        </w:rPr>
        <w:t xml:space="preserve">→ Décrire les actions du mono 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60" w:lineRule="auto"/>
        <w:ind w:left="1440" w:firstLine="0"/>
        <w:rPr>
          <w:rFonts w:ascii="Comfortaa" w:cs="Comfortaa" w:eastAsia="Comfortaa" w:hAnsi="Comfortaa"/>
        </w:rPr>
      </w:pPr>
      <w:r w:rsidDel="00000000" w:rsidR="00000000" w:rsidRPr="00000000">
        <w:rPr>
          <w:rFonts w:ascii="Cardo" w:cs="Cardo" w:eastAsia="Cardo" w:hAnsi="Cardo"/>
          <w:rtl w:val="0"/>
        </w:rPr>
        <w:t xml:space="preserve">→ Détailler les actions du mono (ce qu’il dit aux jeunes, textes bibliques,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40" w:lineRule="auto"/>
        <w:rPr>
          <w:rFonts w:ascii="Comfortaa" w:cs="Comfortaa" w:eastAsia="Comfortaa" w:hAnsi="Comfortaa"/>
          <w:color w:val="e31c60"/>
          <w:sz w:val="22"/>
          <w:szCs w:val="22"/>
        </w:rPr>
      </w:pPr>
      <w:bookmarkStart w:colFirst="0" w:colLast="0" w:name="_vm2db651zw47" w:id="6"/>
      <w:bookmarkEnd w:id="6"/>
      <w:r w:rsidDel="00000000" w:rsidR="00000000" w:rsidRPr="00000000">
        <w:rPr>
          <w:rFonts w:ascii="Comfortaa" w:cs="Comfortaa" w:eastAsia="Comfortaa" w:hAnsi="Comfortaa"/>
          <w:sz w:val="22"/>
          <w:szCs w:val="22"/>
          <w:rtl w:val="0"/>
        </w:rPr>
        <w:t xml:space="preserve">Résumé du message (but - Qui ?)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>
          <w:rFonts w:ascii="Comfortaa" w:cs="Comfortaa" w:eastAsia="Comfortaa" w:hAnsi="Comfortaa"/>
        </w:rPr>
      </w:pPr>
      <w:r w:rsidDel="00000000" w:rsidR="00000000" w:rsidRPr="00000000">
        <w:rPr>
          <w:rFonts w:ascii="Cardo" w:cs="Cardo" w:eastAsia="Cardo" w:hAnsi="Cardo"/>
          <w:rtl w:val="0"/>
        </w:rPr>
        <w:t xml:space="preserve">→ Décrire les actions du mono </w:t>
      </w:r>
    </w:p>
    <w:p w:rsidR="00000000" w:rsidDel="00000000" w:rsidP="00000000" w:rsidRDefault="00000000" w:rsidRPr="00000000" w14:paraId="00000013">
      <w:pPr>
        <w:ind w:left="1440" w:firstLine="0"/>
        <w:rPr>
          <w:rFonts w:ascii="Comfortaa" w:cs="Comfortaa" w:eastAsia="Comfortaa" w:hAnsi="Comfortaa"/>
        </w:rPr>
      </w:pPr>
      <w:r w:rsidDel="00000000" w:rsidR="00000000" w:rsidRPr="00000000">
        <w:rPr>
          <w:rFonts w:ascii="Cardo" w:cs="Cardo" w:eastAsia="Cardo" w:hAnsi="Cardo"/>
          <w:rtl w:val="0"/>
        </w:rPr>
        <w:t xml:space="preserve">→ Détailler les actions du mono (ce qu’il dit aux jeunes, textes bibliques, etc.)</w:t>
      </w:r>
    </w:p>
    <w:p w:rsidR="00000000" w:rsidDel="00000000" w:rsidP="00000000" w:rsidRDefault="00000000" w:rsidRPr="00000000" w14:paraId="00000014">
      <w:pPr>
        <w:ind w:left="1440" w:firstLine="0"/>
        <w:rPr>
          <w:rFonts w:ascii="Comfortaa" w:cs="Comfortaa" w:eastAsia="Comfortaa" w:hAnsi="Comfortaa"/>
        </w:rPr>
      </w:pPr>
      <w:r w:rsidDel="00000000" w:rsidR="00000000" w:rsidRPr="00000000">
        <w:rPr>
          <w:rFonts w:ascii="Cardo" w:cs="Cardo" w:eastAsia="Cardo" w:hAnsi="Cardo"/>
          <w:rtl w:val="0"/>
        </w:rPr>
        <w:t xml:space="preserve">→ Lire le résumé (ou autre)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rPr>
          <w:rFonts w:ascii="Comfortaa" w:cs="Comfortaa" w:eastAsia="Comfortaa" w:hAnsi="Comfortaa"/>
          <w:sz w:val="22"/>
          <w:szCs w:val="22"/>
        </w:rPr>
      </w:pPr>
      <w:bookmarkStart w:colFirst="0" w:colLast="0" w:name="_lci3z2faqqty" w:id="7"/>
      <w:bookmarkEnd w:id="7"/>
      <w:r w:rsidDel="00000000" w:rsidR="00000000" w:rsidRPr="00000000">
        <w:rPr>
          <w:rFonts w:ascii="Comfortaa" w:cs="Comfortaa" w:eastAsia="Comfortaa" w:hAnsi="Comfortaa"/>
          <w:sz w:val="22"/>
          <w:szCs w:val="22"/>
          <w:rtl w:val="0"/>
        </w:rPr>
        <w:t xml:space="preserve">Questions d’introspection (but - Qui ?)</w:t>
      </w:r>
    </w:p>
    <w:p w:rsidR="00000000" w:rsidDel="00000000" w:rsidP="00000000" w:rsidRDefault="00000000" w:rsidRPr="00000000" w14:paraId="00000016">
      <w:pPr>
        <w:ind w:left="720" w:firstLine="0"/>
        <w:rPr>
          <w:rFonts w:ascii="Comfortaa" w:cs="Comfortaa" w:eastAsia="Comfortaa" w:hAnsi="Comfortaa"/>
        </w:rPr>
      </w:pPr>
      <w:r w:rsidDel="00000000" w:rsidR="00000000" w:rsidRPr="00000000">
        <w:rPr>
          <w:rFonts w:ascii="Cardo" w:cs="Cardo" w:eastAsia="Cardo" w:hAnsi="Cardo"/>
          <w:rtl w:val="0"/>
        </w:rPr>
        <w:t xml:space="preserve">→ Décrire les actions du mono </w:t>
      </w:r>
    </w:p>
    <w:p w:rsidR="00000000" w:rsidDel="00000000" w:rsidP="00000000" w:rsidRDefault="00000000" w:rsidRPr="00000000" w14:paraId="00000017">
      <w:pPr>
        <w:ind w:left="1440" w:firstLine="0"/>
        <w:rPr>
          <w:rFonts w:ascii="Comfortaa" w:cs="Comfortaa" w:eastAsia="Comfortaa" w:hAnsi="Comfortaa"/>
        </w:rPr>
      </w:pPr>
      <w:r w:rsidDel="00000000" w:rsidR="00000000" w:rsidRPr="00000000">
        <w:rPr>
          <w:rFonts w:ascii="Cardo" w:cs="Cardo" w:eastAsia="Cardo" w:hAnsi="Cardo"/>
          <w:rtl w:val="0"/>
        </w:rPr>
        <w:t xml:space="preserve">→ Détailler les actions du mono (ce qu’il dit aux jeunes, textes bibliques, etc.) et celles des jeunes.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rPr>
          <w:rFonts w:ascii="Comfortaa" w:cs="Comfortaa" w:eastAsia="Comfortaa" w:hAnsi="Comfortaa"/>
          <w:sz w:val="22"/>
          <w:szCs w:val="22"/>
        </w:rPr>
      </w:pPr>
      <w:bookmarkStart w:colFirst="0" w:colLast="0" w:name="_n74nfm9wdk1" w:id="8"/>
      <w:bookmarkEnd w:id="8"/>
      <w:r w:rsidDel="00000000" w:rsidR="00000000" w:rsidRPr="00000000">
        <w:rPr>
          <w:rFonts w:ascii="Comfortaa" w:cs="Comfortaa" w:eastAsia="Comfortaa" w:hAnsi="Comfortaa"/>
          <w:sz w:val="22"/>
          <w:szCs w:val="22"/>
          <w:rtl w:val="0"/>
        </w:rPr>
        <w:t xml:space="preserve">Conclusion (but - Qui ?)</w:t>
      </w:r>
    </w:p>
    <w:p w:rsidR="00000000" w:rsidDel="00000000" w:rsidP="00000000" w:rsidRDefault="00000000" w:rsidRPr="00000000" w14:paraId="00000019">
      <w:pPr>
        <w:ind w:left="720" w:firstLine="0"/>
        <w:rPr>
          <w:rFonts w:ascii="Comfortaa" w:cs="Comfortaa" w:eastAsia="Comfortaa" w:hAnsi="Comfortaa"/>
        </w:rPr>
      </w:pPr>
      <w:r w:rsidDel="00000000" w:rsidR="00000000" w:rsidRPr="00000000">
        <w:rPr>
          <w:rFonts w:ascii="Cardo" w:cs="Cardo" w:eastAsia="Cardo" w:hAnsi="Cardo"/>
          <w:rtl w:val="0"/>
        </w:rPr>
        <w:t xml:space="preserve">→ Décrire les actions du mono </w:t>
      </w:r>
    </w:p>
    <w:p w:rsidR="00000000" w:rsidDel="00000000" w:rsidP="00000000" w:rsidRDefault="00000000" w:rsidRPr="00000000" w14:paraId="0000001A">
      <w:pPr>
        <w:ind w:left="1440" w:firstLine="0"/>
        <w:rPr>
          <w:rFonts w:ascii="Comfortaa" w:cs="Comfortaa" w:eastAsia="Comfortaa" w:hAnsi="Comfortaa"/>
        </w:rPr>
      </w:pPr>
      <w:r w:rsidDel="00000000" w:rsidR="00000000" w:rsidRPr="00000000">
        <w:rPr>
          <w:rFonts w:ascii="Cardo" w:cs="Cardo" w:eastAsia="Cardo" w:hAnsi="Cardo"/>
          <w:rtl w:val="0"/>
        </w:rPr>
        <w:t xml:space="preserve">→ Détailler les actions du mono (ce qu’il dit aux jeunes, textes bibliques,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40" w:lineRule="auto"/>
        <w:rPr>
          <w:rFonts w:ascii="Comfortaa" w:cs="Comfortaa" w:eastAsia="Comfortaa" w:hAnsi="Comfortaa"/>
          <w:color w:val="424242"/>
          <w:sz w:val="28"/>
          <w:szCs w:val="28"/>
        </w:rPr>
      </w:pPr>
      <w:bookmarkStart w:colFirst="0" w:colLast="0" w:name="_rlsx4o5b4mpo" w:id="9"/>
      <w:bookmarkEnd w:id="9"/>
      <w:r w:rsidDel="00000000" w:rsidR="00000000" w:rsidRPr="00000000">
        <w:rPr>
          <w:rFonts w:ascii="Comfortaa" w:cs="Comfortaa" w:eastAsia="Comfortaa" w:hAnsi="Comfortaa"/>
          <w:rtl w:val="0"/>
        </w:rPr>
        <w:t xml:space="preserve">Matériel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60" w:lineRule="auto"/>
        <w:ind w:left="720" w:hanging="360"/>
        <w:rPr>
          <w:rFonts w:ascii="Comfortaa" w:cs="Comfortaa" w:eastAsia="Comfortaa" w:hAnsi="Comfortaa"/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360" w:lineRule="auto"/>
        <w:ind w:left="720" w:hanging="360"/>
        <w:rPr>
          <w:rFonts w:ascii="Comfortaa" w:cs="Comfortaa" w:eastAsia="Comfortaa" w:hAnsi="Comfortaa"/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360" w:lineRule="auto"/>
        <w:ind w:left="0" w:firstLine="0"/>
        <w:rPr>
          <w:rFonts w:ascii="Comfortaa" w:cs="Comfortaa" w:eastAsia="Comfortaa" w:hAnsi="Comfortaa"/>
          <w:color w:val="e91d6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40" w:lineRule="auto"/>
        <w:rPr>
          <w:rFonts w:ascii="Comfortaa" w:cs="Comfortaa" w:eastAsia="Comfortaa" w:hAnsi="Comfortaa"/>
          <w:color w:val="424242"/>
          <w:sz w:val="28"/>
          <w:szCs w:val="28"/>
        </w:rPr>
      </w:pPr>
      <w:bookmarkStart w:colFirst="0" w:colLast="0" w:name="_40mlfguty7ok" w:id="10"/>
      <w:bookmarkEnd w:id="10"/>
      <w:r w:rsidDel="00000000" w:rsidR="00000000" w:rsidRPr="00000000">
        <w:rPr>
          <w:rFonts w:ascii="Comfortaa" w:cs="Comfortaa" w:eastAsia="Comfortaa" w:hAnsi="Comfortaa"/>
          <w:rtl w:val="0"/>
        </w:rPr>
        <w:t xml:space="preserve">Commentaires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360" w:lineRule="auto"/>
        <w:ind w:left="0" w:firstLine="0"/>
        <w:rPr>
          <w:rFonts w:ascii="Comfortaa" w:cs="Comfortaa" w:eastAsia="Comfortaa" w:hAnsi="Comfortaa"/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40" w:lineRule="auto"/>
        <w:rPr>
          <w:rFonts w:ascii="Comfortaa" w:cs="Comfortaa" w:eastAsia="Comfortaa" w:hAnsi="Comfortaa"/>
        </w:rPr>
      </w:pPr>
      <w:bookmarkStart w:colFirst="0" w:colLast="0" w:name="_3j0sgewi0301" w:id="11"/>
      <w:bookmarkEnd w:id="11"/>
      <w:r w:rsidDel="00000000" w:rsidR="00000000" w:rsidRPr="00000000">
        <w:rPr>
          <w:rFonts w:ascii="Comfortaa" w:cs="Comfortaa" w:eastAsia="Comfortaa" w:hAnsi="Comfortaa"/>
          <w:rtl w:val="0"/>
        </w:rPr>
        <w:t xml:space="preserve">Autres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mfortaa" w:cs="Comfortaa" w:eastAsia="Comfortaa" w:hAnsi="Comfortaa"/>
          <w:color w:val="424242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Insérez votre texte ici</w:t>
      </w:r>
      <w:r w:rsidDel="00000000" w:rsidR="00000000" w:rsidRPr="00000000">
        <w:rPr>
          <w:rFonts w:ascii="Comfortaa" w:cs="Comfortaa" w:eastAsia="Comfortaa" w:hAnsi="Comfortaa"/>
          <w:color w:val="424242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Insérez votre texte ici</w:t>
      </w:r>
      <w:r w:rsidDel="00000000" w:rsidR="00000000" w:rsidRPr="00000000">
        <w:rPr>
          <w:rFonts w:ascii="Comfortaa" w:cs="Comfortaa" w:eastAsia="Comfortaa" w:hAnsi="Comfortaa"/>
          <w:color w:val="424242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Source Code Pro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Oswald">
    <w:embedRegular w:fontKey="{00000000-0000-0000-0000-000000000000}" r:id="rId8" w:subsetted="0"/>
    <w:embedBold w:fontKey="{00000000-0000-0000-0000-000000000000}" r:id="rId9" w:subsetted="0"/>
  </w:font>
  <w:font w:name="Comfortaa">
    <w:embedRegular w:fontKey="{00000000-0000-0000-0000-000000000000}" r:id="rId10" w:subsetted="0"/>
    <w:embedBold w:fontKey="{00000000-0000-0000-0000-000000000000}" r:id="rId1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Code Pro" w:cs="Source Code Pro" w:eastAsia="Source Code Pro" w:hAnsi="Source Code Pro"/>
        <w:color w:val="424242"/>
        <w:lang w:val="fr"/>
      </w:rPr>
    </w:rPrDefault>
    <w:pPrDefault>
      <w:pPr>
        <w:spacing w:before="20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line="240" w:lineRule="auto"/>
    </w:pPr>
    <w:rPr>
      <w:rFonts w:ascii="Oswald" w:cs="Oswald" w:eastAsia="Oswald" w:hAnsi="Oswald"/>
      <w:color w:val="424242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20" w:line="240" w:lineRule="auto"/>
    </w:pPr>
    <w:rPr>
      <w:rFonts w:ascii="Source Code Pro" w:cs="Source Code Pro" w:eastAsia="Source Code Pro" w:hAnsi="Source Code Pro"/>
      <w:b w:val="1"/>
      <w:bCs w:val="1"/>
      <w:color w:val="e31c6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line="360" w:lineRule="auto"/>
    </w:pPr>
    <w:rPr>
      <w:rFonts w:ascii="Oswald" w:cs="Oswald" w:eastAsia="Oswald" w:hAnsi="Oswald"/>
      <w:color w:val="424242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line="240" w:lineRule="auto"/>
    </w:pPr>
    <w:rPr>
      <w:rFonts w:ascii="Oswald" w:cs="Oswald" w:eastAsia="Oswald" w:hAnsi="Oswald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120" w:lineRule="auto"/>
    </w:pPr>
    <w:rPr>
      <w:rFonts w:ascii="Source Code Pro" w:cs="Source Code Pro" w:eastAsia="Source Code Pro" w:hAnsi="Source Code Pro"/>
      <w:b w:val="1"/>
      <w:bCs w:val="1"/>
      <w:color w:val="e31c6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SourceCodePro-regular.ttf"/><Relationship Id="rId11" Type="http://schemas.openxmlformats.org/officeDocument/2006/relationships/font" Target="fonts/Comfortaa-bold.ttf"/><Relationship Id="rId10" Type="http://schemas.openxmlformats.org/officeDocument/2006/relationships/font" Target="fonts/Comfortaa-regular.ttf"/><Relationship Id="rId9" Type="http://schemas.openxmlformats.org/officeDocument/2006/relationships/font" Target="fonts/Oswald-bold.ttf"/><Relationship Id="rId5" Type="http://schemas.openxmlformats.org/officeDocument/2006/relationships/font" Target="fonts/SourceCodePro-bold.ttf"/><Relationship Id="rId6" Type="http://schemas.openxmlformats.org/officeDocument/2006/relationships/font" Target="fonts/SourceCodePro-italic.ttf"/><Relationship Id="rId7" Type="http://schemas.openxmlformats.org/officeDocument/2006/relationships/font" Target="fonts/SourceCodePro-boldItalic.ttf"/><Relationship Id="rId8" Type="http://schemas.openxmlformats.org/officeDocument/2006/relationships/font" Target="fonts/Oswald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